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4" w:type="dxa"/>
        <w:tblInd w:w="-426" w:type="dxa"/>
        <w:tblLook w:val="04A0" w:firstRow="1" w:lastRow="0" w:firstColumn="1" w:lastColumn="0" w:noHBand="0" w:noVBand="1"/>
      </w:tblPr>
      <w:tblGrid>
        <w:gridCol w:w="1839"/>
        <w:gridCol w:w="8505"/>
      </w:tblGrid>
      <w:tr w:rsidR="006C01CA" w:rsidTr="005F3271">
        <w:tc>
          <w:tcPr>
            <w:tcW w:w="1839" w:type="dxa"/>
          </w:tcPr>
          <w:p w:rsidR="006C01CA" w:rsidRDefault="006C01CA" w:rsidP="00515AFB">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 xml:space="preserve">Position title: </w:t>
            </w:r>
          </w:p>
        </w:tc>
        <w:tc>
          <w:tcPr>
            <w:tcW w:w="8505" w:type="dxa"/>
          </w:tcPr>
          <w:p w:rsidR="006C01CA" w:rsidRDefault="009C084B" w:rsidP="00800B7D">
            <w:pPr>
              <w:autoSpaceDE w:val="0"/>
              <w:autoSpaceDN w:val="0"/>
              <w:adjustRightInd w:val="0"/>
              <w:ind w:right="-448"/>
              <w:rPr>
                <w:rFonts w:cstheme="minorHAnsi"/>
                <w:sz w:val="23"/>
                <w:szCs w:val="23"/>
                <w:shd w:val="clear" w:color="auto" w:fill="FFFFFF"/>
              </w:rPr>
            </w:pPr>
            <w:r>
              <w:rPr>
                <w:rFonts w:cs="Cambria-Bold"/>
                <w:b/>
                <w:bCs/>
                <w:sz w:val="24"/>
                <w:szCs w:val="32"/>
              </w:rPr>
              <w:t xml:space="preserve">Food </w:t>
            </w:r>
            <w:r w:rsidR="00800B7D">
              <w:rPr>
                <w:rFonts w:cs="Cambria-Bold"/>
                <w:b/>
                <w:bCs/>
                <w:sz w:val="24"/>
                <w:szCs w:val="32"/>
              </w:rPr>
              <w:t xml:space="preserve">Services </w:t>
            </w:r>
            <w:r w:rsidR="006C01CA">
              <w:rPr>
                <w:rFonts w:cs="Cambria-Bold"/>
                <w:b/>
                <w:bCs/>
                <w:sz w:val="24"/>
                <w:szCs w:val="32"/>
              </w:rPr>
              <w:t>Volunteer (Volunteer)</w:t>
            </w:r>
          </w:p>
        </w:tc>
      </w:tr>
      <w:tr w:rsidR="006C01CA" w:rsidTr="005F3271">
        <w:tc>
          <w:tcPr>
            <w:tcW w:w="1839" w:type="dxa"/>
          </w:tcPr>
          <w:p w:rsidR="006C01CA" w:rsidRDefault="006C01CA" w:rsidP="00515AFB">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Reporting to:</w:t>
            </w:r>
          </w:p>
        </w:tc>
        <w:tc>
          <w:tcPr>
            <w:tcW w:w="8505" w:type="dxa"/>
          </w:tcPr>
          <w:p w:rsidR="009C084B" w:rsidRPr="00E80686" w:rsidRDefault="009C084B" w:rsidP="009C084B">
            <w:pPr>
              <w:autoSpaceDE w:val="0"/>
              <w:autoSpaceDN w:val="0"/>
              <w:adjustRightInd w:val="0"/>
              <w:ind w:left="178" w:right="-448" w:hanging="178"/>
              <w:rPr>
                <w:rFonts w:cs="Calibri"/>
              </w:rPr>
            </w:pPr>
            <w:r>
              <w:rPr>
                <w:rFonts w:cs="Calibri"/>
              </w:rPr>
              <w:t xml:space="preserve">Project Officer </w:t>
            </w:r>
            <w:r w:rsidR="00800B7D">
              <w:rPr>
                <w:rFonts w:cs="Calibri"/>
              </w:rPr>
              <w:t>(Food Services)</w:t>
            </w:r>
          </w:p>
        </w:tc>
      </w:tr>
      <w:tr w:rsidR="006C01CA" w:rsidTr="005F3271">
        <w:tc>
          <w:tcPr>
            <w:tcW w:w="1839" w:type="dxa"/>
          </w:tcPr>
          <w:p w:rsidR="006C01CA" w:rsidRDefault="006C01CA" w:rsidP="00515AFB">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Location:</w:t>
            </w:r>
          </w:p>
        </w:tc>
        <w:tc>
          <w:tcPr>
            <w:tcW w:w="8505" w:type="dxa"/>
          </w:tcPr>
          <w:p w:rsidR="006C01CA" w:rsidRDefault="00800B7D" w:rsidP="00515AFB">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 xml:space="preserve">DIVRS - 285 High St, Preston. </w:t>
            </w:r>
          </w:p>
        </w:tc>
      </w:tr>
      <w:tr w:rsidR="006C01CA" w:rsidTr="005F3271">
        <w:tc>
          <w:tcPr>
            <w:tcW w:w="1839" w:type="dxa"/>
          </w:tcPr>
          <w:p w:rsidR="006C01CA" w:rsidRDefault="006C01CA" w:rsidP="00515AFB">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Commitment</w:t>
            </w:r>
          </w:p>
        </w:tc>
        <w:tc>
          <w:tcPr>
            <w:tcW w:w="8505" w:type="dxa"/>
          </w:tcPr>
          <w:p w:rsidR="006C01CA" w:rsidRDefault="009C084B" w:rsidP="00515AFB">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 xml:space="preserve">1 × 4 hour shift, for </w:t>
            </w:r>
            <w:r w:rsidR="006C01CA">
              <w:rPr>
                <w:rFonts w:cstheme="minorHAnsi"/>
                <w:sz w:val="23"/>
                <w:szCs w:val="23"/>
                <w:shd w:val="clear" w:color="auto" w:fill="FFFFFF"/>
              </w:rPr>
              <w:t xml:space="preserve">6 Months Minimum </w:t>
            </w:r>
          </w:p>
        </w:tc>
      </w:tr>
      <w:tr w:rsidR="006C01CA" w:rsidTr="005F3271">
        <w:tc>
          <w:tcPr>
            <w:tcW w:w="1839" w:type="dxa"/>
          </w:tcPr>
          <w:p w:rsidR="006C01CA" w:rsidRDefault="006C01CA" w:rsidP="00515AFB">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Hours:</w:t>
            </w:r>
          </w:p>
        </w:tc>
        <w:tc>
          <w:tcPr>
            <w:tcW w:w="8505" w:type="dxa"/>
          </w:tcPr>
          <w:p w:rsidR="009C084B" w:rsidRDefault="009C084B" w:rsidP="009C084B">
            <w:pPr>
              <w:autoSpaceDE w:val="0"/>
              <w:autoSpaceDN w:val="0"/>
              <w:adjustRightInd w:val="0"/>
              <w:ind w:right="-448"/>
              <w:rPr>
                <w:rFonts w:cstheme="minorHAnsi"/>
                <w:sz w:val="23"/>
                <w:szCs w:val="23"/>
                <w:shd w:val="clear" w:color="auto" w:fill="FFFFFF"/>
              </w:rPr>
            </w:pPr>
            <w:r>
              <w:rPr>
                <w:rFonts w:ascii="Calibri" w:eastAsia="Calibri" w:hAnsi="Calibri" w:cs="Calibri"/>
                <w:color w:val="000000"/>
                <w:sz w:val="24"/>
                <w:szCs w:val="24"/>
                <w:u w:color="000000"/>
                <w:shd w:val="clear" w:color="auto" w:fill="FFFFFF"/>
              </w:rPr>
              <w:t>9:00am -1:00pm or as otherwise negotiated</w:t>
            </w:r>
          </w:p>
        </w:tc>
      </w:tr>
      <w:tr w:rsidR="006C01CA" w:rsidTr="005F3271">
        <w:tc>
          <w:tcPr>
            <w:tcW w:w="1839" w:type="dxa"/>
          </w:tcPr>
          <w:p w:rsidR="006C01CA" w:rsidRDefault="006C01CA" w:rsidP="00515AFB">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Overview:</w:t>
            </w:r>
          </w:p>
        </w:tc>
        <w:tc>
          <w:tcPr>
            <w:tcW w:w="8505" w:type="dxa"/>
          </w:tcPr>
          <w:p w:rsidR="006C01CA" w:rsidRDefault="006C01CA" w:rsidP="00515AFB">
            <w:pPr>
              <w:autoSpaceDE w:val="0"/>
              <w:autoSpaceDN w:val="0"/>
              <w:adjustRightInd w:val="0"/>
              <w:ind w:left="36" w:right="34"/>
              <w:rPr>
                <w:rFonts w:cstheme="minorHAnsi"/>
                <w:sz w:val="23"/>
                <w:szCs w:val="23"/>
                <w:shd w:val="clear" w:color="auto" w:fill="FFFFFF"/>
              </w:rPr>
            </w:pPr>
            <w:bookmarkStart w:id="0" w:name="_GoBack"/>
            <w:bookmarkEnd w:id="0"/>
          </w:p>
          <w:p w:rsidR="005F3271" w:rsidRPr="00800B7D" w:rsidRDefault="009C084B" w:rsidP="00044347">
            <w:pPr>
              <w:autoSpaceDE w:val="0"/>
              <w:autoSpaceDN w:val="0"/>
              <w:adjustRightInd w:val="0"/>
              <w:ind w:right="-448"/>
              <w:rPr>
                <w:rFonts w:cstheme="minorHAnsi"/>
                <w:shd w:val="clear" w:color="auto" w:fill="FFFFFF"/>
              </w:rPr>
            </w:pPr>
            <w:r w:rsidRPr="00800B7D">
              <w:rPr>
                <w:rFonts w:cstheme="minorHAnsi"/>
                <w:shd w:val="clear" w:color="auto" w:fill="FFFFFF"/>
              </w:rPr>
              <w:t>Food Relief v</w:t>
            </w:r>
            <w:r w:rsidR="00044347" w:rsidRPr="00800B7D">
              <w:rPr>
                <w:rFonts w:cstheme="minorHAnsi"/>
                <w:shd w:val="clear" w:color="auto" w:fill="FFFFFF"/>
              </w:rPr>
              <w:t xml:space="preserve">olunteers </w:t>
            </w:r>
            <w:r w:rsidR="005F3271" w:rsidRPr="00800B7D">
              <w:rPr>
                <w:rFonts w:cstheme="minorHAnsi"/>
                <w:shd w:val="clear" w:color="auto" w:fill="FFFFFF"/>
              </w:rPr>
              <w:t>support</w:t>
            </w:r>
            <w:r w:rsidR="00044347" w:rsidRPr="00800B7D">
              <w:rPr>
                <w:rFonts w:cstheme="minorHAnsi"/>
                <w:shd w:val="clear" w:color="auto" w:fill="FFFFFF"/>
              </w:rPr>
              <w:t xml:space="preserve"> DIVRS’ Emergency Relief program,</w:t>
            </w:r>
            <w:r w:rsidRPr="00800B7D">
              <w:rPr>
                <w:rFonts w:cstheme="minorHAnsi"/>
                <w:shd w:val="clear" w:color="auto" w:fill="FFFFFF"/>
              </w:rPr>
              <w:t xml:space="preserve"> to prepare, pack </w:t>
            </w:r>
          </w:p>
          <w:p w:rsidR="00044347" w:rsidRPr="00800B7D" w:rsidRDefault="009C084B" w:rsidP="00044347">
            <w:pPr>
              <w:autoSpaceDE w:val="0"/>
              <w:autoSpaceDN w:val="0"/>
              <w:adjustRightInd w:val="0"/>
              <w:ind w:right="-448"/>
              <w:rPr>
                <w:rFonts w:cstheme="minorHAnsi"/>
                <w:shd w:val="clear" w:color="auto" w:fill="FFFFFF"/>
              </w:rPr>
            </w:pPr>
            <w:r w:rsidRPr="00800B7D">
              <w:rPr>
                <w:rFonts w:cstheme="minorHAnsi"/>
                <w:shd w:val="clear" w:color="auto" w:fill="FFFFFF"/>
              </w:rPr>
              <w:t xml:space="preserve">and distribute pantry and fresh food parcels to the Darebin Community. </w:t>
            </w:r>
          </w:p>
          <w:p w:rsidR="006C01CA" w:rsidRDefault="006C01CA" w:rsidP="00515AFB">
            <w:pPr>
              <w:autoSpaceDE w:val="0"/>
              <w:autoSpaceDN w:val="0"/>
              <w:adjustRightInd w:val="0"/>
              <w:ind w:right="-448"/>
              <w:rPr>
                <w:rFonts w:cstheme="minorHAnsi"/>
                <w:sz w:val="23"/>
                <w:szCs w:val="23"/>
                <w:shd w:val="clear" w:color="auto" w:fill="FFFFFF"/>
              </w:rPr>
            </w:pPr>
          </w:p>
        </w:tc>
      </w:tr>
      <w:tr w:rsidR="006C01CA" w:rsidTr="005F3271">
        <w:tc>
          <w:tcPr>
            <w:tcW w:w="1839" w:type="dxa"/>
          </w:tcPr>
          <w:p w:rsidR="006C01CA" w:rsidRDefault="006C01CA" w:rsidP="00515AFB">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 xml:space="preserve">Position Purpose </w:t>
            </w:r>
          </w:p>
        </w:tc>
        <w:tc>
          <w:tcPr>
            <w:tcW w:w="8505" w:type="dxa"/>
          </w:tcPr>
          <w:p w:rsidR="009C084B" w:rsidRDefault="009C084B" w:rsidP="009C084B">
            <w:pPr>
              <w:autoSpaceDE w:val="0"/>
              <w:autoSpaceDN w:val="0"/>
              <w:adjustRightInd w:val="0"/>
              <w:rPr>
                <w:rFonts w:cs="Calibri"/>
              </w:rPr>
            </w:pPr>
          </w:p>
          <w:p w:rsidR="009C084B" w:rsidRPr="009C084B" w:rsidRDefault="009C084B" w:rsidP="009C084B">
            <w:pPr>
              <w:autoSpaceDE w:val="0"/>
              <w:autoSpaceDN w:val="0"/>
              <w:adjustRightInd w:val="0"/>
              <w:rPr>
                <w:rFonts w:cs="Calibri"/>
              </w:rPr>
            </w:pPr>
            <w:r w:rsidRPr="009C084B">
              <w:rPr>
                <w:rFonts w:cs="Calibri"/>
              </w:rPr>
              <w:t>The Emergency Relief Program provides assistance to residents of Darebin who are experiencing financial stress or difficulties. This can include provision of pantry staples, fresh food, financial advocacy and other types of community support.</w:t>
            </w:r>
          </w:p>
          <w:p w:rsidR="009C084B" w:rsidRPr="009C084B" w:rsidRDefault="009C084B" w:rsidP="009C084B">
            <w:pPr>
              <w:pStyle w:val="ListParagraph"/>
              <w:autoSpaceDE w:val="0"/>
              <w:autoSpaceDN w:val="0"/>
              <w:adjustRightInd w:val="0"/>
              <w:rPr>
                <w:rFonts w:cs="Calibri"/>
              </w:rPr>
            </w:pPr>
          </w:p>
          <w:p w:rsidR="009C084B" w:rsidRDefault="009C084B" w:rsidP="009C084B">
            <w:pPr>
              <w:pStyle w:val="ListParagraph"/>
              <w:autoSpaceDE w:val="0"/>
              <w:autoSpaceDN w:val="0"/>
              <w:adjustRightInd w:val="0"/>
              <w:ind w:left="0"/>
              <w:rPr>
                <w:rFonts w:cs="Calibri"/>
              </w:rPr>
            </w:pPr>
            <w:r w:rsidRPr="009C084B">
              <w:rPr>
                <w:rFonts w:cs="Calibri"/>
              </w:rPr>
              <w:t>DIVRS supports a vision of a community that is secure, healthy, sustainable and fair.</w:t>
            </w:r>
          </w:p>
          <w:p w:rsidR="006C01CA" w:rsidRDefault="006C01CA" w:rsidP="00515AFB">
            <w:pPr>
              <w:autoSpaceDE w:val="0"/>
              <w:autoSpaceDN w:val="0"/>
              <w:adjustRightInd w:val="0"/>
              <w:ind w:left="178" w:right="175" w:firstLine="320"/>
              <w:rPr>
                <w:rFonts w:cstheme="minorHAnsi"/>
                <w:sz w:val="23"/>
                <w:szCs w:val="23"/>
                <w:shd w:val="clear" w:color="auto" w:fill="FFFFFF"/>
              </w:rPr>
            </w:pPr>
          </w:p>
        </w:tc>
      </w:tr>
    </w:tbl>
    <w:p w:rsidR="00F818AE" w:rsidRDefault="00F818AE" w:rsidP="00044347">
      <w:pPr>
        <w:pStyle w:val="ListParagraph"/>
        <w:autoSpaceDE w:val="0"/>
        <w:autoSpaceDN w:val="0"/>
        <w:adjustRightInd w:val="0"/>
        <w:spacing w:after="0" w:line="240" w:lineRule="auto"/>
        <w:ind w:left="425" w:right="425"/>
        <w:rPr>
          <w:rFonts w:cs="Calibri"/>
        </w:rPr>
      </w:pPr>
    </w:p>
    <w:p w:rsidR="00044347" w:rsidRPr="00044347" w:rsidRDefault="00044347" w:rsidP="00044347">
      <w:pPr>
        <w:autoSpaceDE w:val="0"/>
        <w:autoSpaceDN w:val="0"/>
        <w:adjustRightInd w:val="0"/>
        <w:rPr>
          <w:rFonts w:cs="Calibri"/>
          <w:b/>
          <w:bCs/>
          <w:sz w:val="24"/>
          <w:szCs w:val="24"/>
        </w:rPr>
      </w:pPr>
      <w:r w:rsidRPr="00044347">
        <w:rPr>
          <w:rFonts w:cs="Calibri"/>
          <w:b/>
          <w:sz w:val="24"/>
          <w:szCs w:val="24"/>
        </w:rPr>
        <w:t>About DIVRS:</w:t>
      </w:r>
      <w:r w:rsidRPr="00044347">
        <w:rPr>
          <w:rFonts w:cs="Calibri"/>
          <w:sz w:val="24"/>
          <w:szCs w:val="24"/>
        </w:rPr>
        <w:br/>
        <w:t xml:space="preserve">DIVRS offers a service that is: </w:t>
      </w:r>
    </w:p>
    <w:p w:rsidR="00044347" w:rsidRPr="00044347" w:rsidRDefault="00044347" w:rsidP="00044347">
      <w:pPr>
        <w:numPr>
          <w:ilvl w:val="0"/>
          <w:numId w:val="1"/>
        </w:numPr>
        <w:spacing w:after="0" w:line="240" w:lineRule="auto"/>
        <w:ind w:left="0"/>
        <w:rPr>
          <w:rFonts w:cs="Calibri"/>
          <w:sz w:val="24"/>
          <w:szCs w:val="24"/>
        </w:rPr>
      </w:pPr>
      <w:r w:rsidRPr="00044347">
        <w:rPr>
          <w:rFonts w:cs="Calibri"/>
          <w:sz w:val="24"/>
          <w:szCs w:val="24"/>
        </w:rPr>
        <w:t xml:space="preserve">Free </w:t>
      </w:r>
    </w:p>
    <w:p w:rsidR="00044347" w:rsidRPr="00044347" w:rsidRDefault="00044347" w:rsidP="00044347">
      <w:pPr>
        <w:numPr>
          <w:ilvl w:val="0"/>
          <w:numId w:val="1"/>
        </w:numPr>
        <w:tabs>
          <w:tab w:val="left" w:pos="900"/>
        </w:tabs>
        <w:spacing w:after="0" w:line="240" w:lineRule="auto"/>
        <w:ind w:left="0"/>
        <w:rPr>
          <w:rFonts w:cs="Calibri"/>
          <w:sz w:val="24"/>
          <w:szCs w:val="24"/>
        </w:rPr>
      </w:pPr>
      <w:r w:rsidRPr="00044347">
        <w:rPr>
          <w:rFonts w:cs="Calibri"/>
          <w:sz w:val="24"/>
          <w:szCs w:val="24"/>
        </w:rPr>
        <w:t xml:space="preserve">Confidential </w:t>
      </w:r>
    </w:p>
    <w:p w:rsidR="00044347" w:rsidRPr="00044347" w:rsidRDefault="00044347" w:rsidP="00044347">
      <w:pPr>
        <w:numPr>
          <w:ilvl w:val="0"/>
          <w:numId w:val="1"/>
        </w:numPr>
        <w:tabs>
          <w:tab w:val="left" w:pos="900"/>
        </w:tabs>
        <w:spacing w:after="0" w:line="240" w:lineRule="auto"/>
        <w:ind w:left="0"/>
        <w:rPr>
          <w:rFonts w:cs="Calibri"/>
          <w:sz w:val="24"/>
          <w:szCs w:val="24"/>
        </w:rPr>
      </w:pPr>
      <w:r w:rsidRPr="00044347">
        <w:rPr>
          <w:rFonts w:cs="Calibri"/>
          <w:sz w:val="24"/>
          <w:szCs w:val="24"/>
        </w:rPr>
        <w:t xml:space="preserve">Impartial </w:t>
      </w:r>
    </w:p>
    <w:p w:rsidR="00044347" w:rsidRPr="00044347" w:rsidRDefault="00044347" w:rsidP="00044347">
      <w:pPr>
        <w:numPr>
          <w:ilvl w:val="0"/>
          <w:numId w:val="1"/>
        </w:numPr>
        <w:tabs>
          <w:tab w:val="left" w:pos="900"/>
        </w:tabs>
        <w:spacing w:after="0" w:line="240" w:lineRule="auto"/>
        <w:ind w:left="0"/>
        <w:rPr>
          <w:rFonts w:cs="Calibri"/>
          <w:sz w:val="24"/>
          <w:szCs w:val="24"/>
        </w:rPr>
      </w:pPr>
      <w:r w:rsidRPr="00044347">
        <w:rPr>
          <w:rFonts w:cs="Calibri"/>
          <w:sz w:val="24"/>
          <w:szCs w:val="24"/>
        </w:rPr>
        <w:t xml:space="preserve">Independent </w:t>
      </w:r>
    </w:p>
    <w:p w:rsidR="00044347" w:rsidRPr="00044347" w:rsidRDefault="00044347" w:rsidP="00044347">
      <w:pPr>
        <w:numPr>
          <w:ilvl w:val="0"/>
          <w:numId w:val="1"/>
        </w:numPr>
        <w:tabs>
          <w:tab w:val="left" w:pos="900"/>
        </w:tabs>
        <w:spacing w:after="0" w:line="240" w:lineRule="auto"/>
        <w:ind w:left="0"/>
        <w:rPr>
          <w:rFonts w:cs="Calibri"/>
          <w:sz w:val="24"/>
          <w:szCs w:val="24"/>
        </w:rPr>
      </w:pPr>
      <w:r w:rsidRPr="00044347">
        <w:rPr>
          <w:rFonts w:cs="Calibri"/>
          <w:sz w:val="24"/>
          <w:szCs w:val="24"/>
        </w:rPr>
        <w:t>Recognizes clients’ rights to make their own decisions</w:t>
      </w:r>
    </w:p>
    <w:p w:rsidR="00044347" w:rsidRPr="00044347" w:rsidRDefault="00044347" w:rsidP="00044347">
      <w:pPr>
        <w:autoSpaceDE w:val="0"/>
        <w:autoSpaceDN w:val="0"/>
        <w:adjustRightInd w:val="0"/>
        <w:rPr>
          <w:rFonts w:cs="Calibri"/>
          <w:sz w:val="24"/>
          <w:szCs w:val="24"/>
        </w:rPr>
      </w:pPr>
    </w:p>
    <w:p w:rsidR="0057294C" w:rsidRDefault="00044347" w:rsidP="00044347">
      <w:pPr>
        <w:tabs>
          <w:tab w:val="left" w:pos="900"/>
        </w:tabs>
        <w:rPr>
          <w:rFonts w:cs="Calibri"/>
          <w:sz w:val="24"/>
          <w:szCs w:val="24"/>
        </w:rPr>
      </w:pPr>
      <w:r w:rsidRPr="00044347">
        <w:rPr>
          <w:rFonts w:cs="Calibri"/>
          <w:sz w:val="24"/>
          <w:szCs w:val="24"/>
        </w:rPr>
        <w:t xml:space="preserve">DIVRS’ programs are designed to support and strengthen communities and increase community participation across the whole of Darebin. </w:t>
      </w:r>
    </w:p>
    <w:p w:rsidR="0057294C" w:rsidRDefault="00044347" w:rsidP="00044347">
      <w:pPr>
        <w:tabs>
          <w:tab w:val="left" w:pos="900"/>
        </w:tabs>
        <w:rPr>
          <w:rFonts w:cs="Calibri"/>
          <w:sz w:val="24"/>
          <w:szCs w:val="24"/>
        </w:rPr>
      </w:pPr>
      <w:r w:rsidRPr="00044347">
        <w:rPr>
          <w:rFonts w:cs="Calibri"/>
          <w:sz w:val="24"/>
          <w:szCs w:val="24"/>
        </w:rPr>
        <w:t xml:space="preserve">Core functions undertaken by the organisation include the provision of information, referrals and support through our Emergency Relief program. The Emergency Relief program also has a heavy focus on aiding food insecurities, providing the community with regular access to fresh and non-perishable food, as well as personal care items. </w:t>
      </w:r>
    </w:p>
    <w:p w:rsidR="00044347" w:rsidRPr="00044347" w:rsidRDefault="00044347" w:rsidP="00044347">
      <w:pPr>
        <w:tabs>
          <w:tab w:val="left" w:pos="900"/>
        </w:tabs>
        <w:rPr>
          <w:rFonts w:cs="Calibri"/>
          <w:sz w:val="24"/>
          <w:szCs w:val="24"/>
        </w:rPr>
      </w:pPr>
      <w:r w:rsidRPr="00044347">
        <w:rPr>
          <w:rFonts w:cs="Calibri"/>
          <w:sz w:val="24"/>
          <w:szCs w:val="24"/>
        </w:rPr>
        <w:t xml:space="preserve">Other programs include TAC L2P Program, Urban food program, includes the delivery and development of the Darebin Fruit &amp; Veg Squad and Backyard Basics Projects, No Interest Loans Schemes (NILS), TAX HELP, and finally our Volunteer Resource Program, which offers volunteer and training opportunities throughout Darebin. The organisation is governed by a Committee of Governance who employs the Executive Officer to be responsible for the day-to-day management of the organisation. </w:t>
      </w:r>
    </w:p>
    <w:p w:rsidR="00044347" w:rsidRDefault="00044347" w:rsidP="00044347">
      <w:pPr>
        <w:autoSpaceDE w:val="0"/>
        <w:autoSpaceDN w:val="0"/>
        <w:adjustRightInd w:val="0"/>
        <w:rPr>
          <w:rFonts w:cs="Calibri"/>
          <w:b/>
          <w:bCs/>
          <w:sz w:val="24"/>
          <w:szCs w:val="24"/>
        </w:rPr>
      </w:pPr>
    </w:p>
    <w:p w:rsidR="002B32BC" w:rsidRDefault="002B32BC" w:rsidP="00044347">
      <w:pPr>
        <w:autoSpaceDE w:val="0"/>
        <w:autoSpaceDN w:val="0"/>
        <w:adjustRightInd w:val="0"/>
        <w:rPr>
          <w:rFonts w:cs="Calibri"/>
          <w:b/>
          <w:bCs/>
          <w:sz w:val="24"/>
          <w:szCs w:val="24"/>
        </w:rPr>
      </w:pPr>
    </w:p>
    <w:p w:rsidR="002B32BC" w:rsidRDefault="002B32BC" w:rsidP="00044347">
      <w:pPr>
        <w:autoSpaceDE w:val="0"/>
        <w:autoSpaceDN w:val="0"/>
        <w:adjustRightInd w:val="0"/>
        <w:rPr>
          <w:rFonts w:cs="Calibri"/>
          <w:b/>
          <w:bCs/>
          <w:sz w:val="24"/>
          <w:szCs w:val="24"/>
        </w:rPr>
      </w:pPr>
    </w:p>
    <w:p w:rsidR="002B32BC" w:rsidRDefault="002B32BC" w:rsidP="00044347">
      <w:pPr>
        <w:autoSpaceDE w:val="0"/>
        <w:autoSpaceDN w:val="0"/>
        <w:adjustRightInd w:val="0"/>
        <w:rPr>
          <w:rFonts w:cs="Calibri"/>
          <w:b/>
          <w:bCs/>
          <w:sz w:val="24"/>
          <w:szCs w:val="24"/>
        </w:rPr>
      </w:pPr>
    </w:p>
    <w:p w:rsidR="009C084B" w:rsidRDefault="009C084B" w:rsidP="00044347">
      <w:pPr>
        <w:autoSpaceDE w:val="0"/>
        <w:autoSpaceDN w:val="0"/>
        <w:adjustRightInd w:val="0"/>
        <w:rPr>
          <w:rFonts w:cs="Calibri"/>
          <w:b/>
          <w:bCs/>
          <w:sz w:val="24"/>
          <w:szCs w:val="24"/>
        </w:rPr>
      </w:pPr>
    </w:p>
    <w:p w:rsidR="00F818AE" w:rsidRPr="00044347" w:rsidRDefault="00F67A30" w:rsidP="00F67A30">
      <w:pPr>
        <w:pStyle w:val="Body"/>
        <w:rPr>
          <w:b/>
          <w:bCs/>
          <w:sz w:val="24"/>
          <w:szCs w:val="24"/>
        </w:rPr>
      </w:pPr>
      <w:r>
        <w:rPr>
          <w:b/>
          <w:bCs/>
          <w:sz w:val="24"/>
          <w:szCs w:val="24"/>
          <w:lang w:val="en-US"/>
        </w:rPr>
        <w:t>Duties and Responsibilities:</w:t>
      </w:r>
    </w:p>
    <w:p w:rsidR="00F67A30" w:rsidRDefault="00F67A30" w:rsidP="00554505">
      <w:pPr>
        <w:pStyle w:val="ListParagraph"/>
        <w:numPr>
          <w:ilvl w:val="0"/>
          <w:numId w:val="7"/>
        </w:numPr>
        <w:autoSpaceDE w:val="0"/>
        <w:autoSpaceDN w:val="0"/>
        <w:adjustRightInd w:val="0"/>
        <w:spacing w:after="0" w:line="360" w:lineRule="auto"/>
        <w:ind w:left="0" w:firstLine="0"/>
        <w:rPr>
          <w:rFonts w:cs="Calibri"/>
          <w:bCs/>
          <w:sz w:val="24"/>
          <w:szCs w:val="24"/>
        </w:rPr>
      </w:pPr>
      <w:r>
        <w:rPr>
          <w:rFonts w:cs="Calibri"/>
          <w:bCs/>
          <w:sz w:val="24"/>
          <w:szCs w:val="24"/>
        </w:rPr>
        <w:t>P</w:t>
      </w:r>
      <w:r w:rsidR="0057294C">
        <w:rPr>
          <w:rFonts w:cs="Calibri"/>
          <w:bCs/>
          <w:sz w:val="24"/>
          <w:szCs w:val="24"/>
        </w:rPr>
        <w:t>icking and packing staple panty parcels and fresh food parcels.</w:t>
      </w:r>
    </w:p>
    <w:p w:rsidR="00F67A30" w:rsidRDefault="00F67A30" w:rsidP="00554505">
      <w:pPr>
        <w:pStyle w:val="ListParagraph"/>
        <w:numPr>
          <w:ilvl w:val="0"/>
          <w:numId w:val="7"/>
        </w:numPr>
        <w:autoSpaceDE w:val="0"/>
        <w:autoSpaceDN w:val="0"/>
        <w:adjustRightInd w:val="0"/>
        <w:spacing w:after="0" w:line="360" w:lineRule="auto"/>
        <w:ind w:left="0" w:firstLine="0"/>
        <w:rPr>
          <w:rFonts w:cs="Calibri"/>
          <w:bCs/>
          <w:sz w:val="24"/>
          <w:szCs w:val="24"/>
        </w:rPr>
      </w:pPr>
      <w:r>
        <w:rPr>
          <w:rFonts w:cs="Calibri"/>
          <w:bCs/>
          <w:sz w:val="24"/>
          <w:szCs w:val="24"/>
        </w:rPr>
        <w:t>Assisting in sorting, storing and composting of fruit and vegetables</w:t>
      </w:r>
      <w:r w:rsidR="0057294C">
        <w:rPr>
          <w:rFonts w:cs="Calibri"/>
          <w:bCs/>
          <w:sz w:val="24"/>
          <w:szCs w:val="24"/>
        </w:rPr>
        <w:t>.</w:t>
      </w:r>
      <w:r>
        <w:rPr>
          <w:rFonts w:cs="Calibri"/>
          <w:bCs/>
          <w:sz w:val="24"/>
          <w:szCs w:val="24"/>
        </w:rPr>
        <w:t xml:space="preserve">  </w:t>
      </w:r>
    </w:p>
    <w:p w:rsidR="00F67A30" w:rsidRDefault="00F67A30" w:rsidP="00554505">
      <w:pPr>
        <w:pStyle w:val="ListParagraph"/>
        <w:numPr>
          <w:ilvl w:val="0"/>
          <w:numId w:val="7"/>
        </w:numPr>
        <w:autoSpaceDE w:val="0"/>
        <w:autoSpaceDN w:val="0"/>
        <w:adjustRightInd w:val="0"/>
        <w:spacing w:after="0" w:line="360" w:lineRule="auto"/>
        <w:ind w:left="0" w:firstLine="0"/>
        <w:rPr>
          <w:rFonts w:cs="Calibri"/>
          <w:bCs/>
          <w:sz w:val="24"/>
          <w:szCs w:val="24"/>
        </w:rPr>
      </w:pPr>
      <w:r>
        <w:rPr>
          <w:rFonts w:cs="Calibri"/>
          <w:bCs/>
          <w:sz w:val="24"/>
          <w:szCs w:val="24"/>
        </w:rPr>
        <w:t xml:space="preserve">Assisting in </w:t>
      </w:r>
      <w:r w:rsidR="00554505">
        <w:rPr>
          <w:rFonts w:cs="Calibri"/>
          <w:bCs/>
          <w:sz w:val="24"/>
          <w:szCs w:val="24"/>
        </w:rPr>
        <w:t>food parcel collections on site, as well as assist in delivering parcels throughout Darebin.</w:t>
      </w:r>
    </w:p>
    <w:p w:rsidR="00F67A30" w:rsidRDefault="00F67A30" w:rsidP="00554505">
      <w:pPr>
        <w:pStyle w:val="ListParagraph"/>
        <w:numPr>
          <w:ilvl w:val="0"/>
          <w:numId w:val="7"/>
        </w:numPr>
        <w:spacing w:line="360" w:lineRule="auto"/>
        <w:ind w:left="0" w:firstLine="0"/>
        <w:rPr>
          <w:rFonts w:cs="Calibri"/>
          <w:sz w:val="24"/>
          <w:szCs w:val="24"/>
        </w:rPr>
      </w:pPr>
      <w:r>
        <w:rPr>
          <w:rFonts w:cs="Calibri"/>
          <w:bCs/>
          <w:sz w:val="24"/>
          <w:szCs w:val="24"/>
        </w:rPr>
        <w:t xml:space="preserve">Restocking and </w:t>
      </w:r>
      <w:r>
        <w:rPr>
          <w:rFonts w:cs="Calibri"/>
          <w:sz w:val="24"/>
          <w:szCs w:val="24"/>
        </w:rPr>
        <w:t>r</w:t>
      </w:r>
      <w:r w:rsidRPr="00044347">
        <w:rPr>
          <w:rFonts w:cs="Calibri"/>
          <w:sz w:val="24"/>
          <w:szCs w:val="24"/>
        </w:rPr>
        <w:t>otating all stock to ensure oldest given out first</w:t>
      </w:r>
    </w:p>
    <w:p w:rsidR="00F67A30" w:rsidRDefault="00F67A30" w:rsidP="00554505">
      <w:pPr>
        <w:pStyle w:val="ListParagraph"/>
        <w:numPr>
          <w:ilvl w:val="0"/>
          <w:numId w:val="7"/>
        </w:numPr>
        <w:spacing w:line="360" w:lineRule="auto"/>
        <w:ind w:left="0" w:firstLine="0"/>
        <w:rPr>
          <w:rFonts w:cs="Calibri"/>
          <w:sz w:val="24"/>
          <w:szCs w:val="24"/>
        </w:rPr>
      </w:pPr>
      <w:r w:rsidRPr="00044347">
        <w:rPr>
          <w:rFonts w:cs="Calibri"/>
          <w:sz w:val="24"/>
          <w:szCs w:val="24"/>
        </w:rPr>
        <w:t xml:space="preserve">Assisting with the unloading, unpacking and organising of all warehouse stock </w:t>
      </w:r>
    </w:p>
    <w:p w:rsidR="0057294C" w:rsidRPr="0057294C" w:rsidRDefault="0057294C" w:rsidP="0057294C">
      <w:pPr>
        <w:pStyle w:val="ListParagraph"/>
        <w:numPr>
          <w:ilvl w:val="0"/>
          <w:numId w:val="7"/>
        </w:numPr>
        <w:spacing w:line="360" w:lineRule="auto"/>
        <w:ind w:left="0" w:firstLine="0"/>
        <w:rPr>
          <w:rFonts w:cs="Calibri"/>
          <w:sz w:val="24"/>
          <w:szCs w:val="24"/>
        </w:rPr>
      </w:pPr>
      <w:r w:rsidRPr="00044347">
        <w:rPr>
          <w:rFonts w:cs="Calibri"/>
          <w:sz w:val="24"/>
          <w:szCs w:val="24"/>
        </w:rPr>
        <w:t>Accurately recording details o</w:t>
      </w:r>
      <w:r w:rsidRPr="0057294C">
        <w:rPr>
          <w:rFonts w:cs="Calibri"/>
          <w:sz w:val="24"/>
          <w:szCs w:val="24"/>
        </w:rPr>
        <w:t xml:space="preserve">f approximate fresh food quantities throughout service – e.g.) Kg of fresh food that come through </w:t>
      </w:r>
      <w:r w:rsidR="00800B7D">
        <w:rPr>
          <w:rFonts w:cs="Calibri"/>
          <w:sz w:val="24"/>
          <w:szCs w:val="24"/>
        </w:rPr>
        <w:t xml:space="preserve">food rescue organisations. </w:t>
      </w:r>
    </w:p>
    <w:p w:rsidR="00F67A30" w:rsidRDefault="00F67A30" w:rsidP="00554505">
      <w:pPr>
        <w:pStyle w:val="ListParagraph"/>
        <w:numPr>
          <w:ilvl w:val="0"/>
          <w:numId w:val="7"/>
        </w:numPr>
        <w:autoSpaceDE w:val="0"/>
        <w:autoSpaceDN w:val="0"/>
        <w:adjustRightInd w:val="0"/>
        <w:spacing w:after="0" w:line="360" w:lineRule="auto"/>
        <w:ind w:left="0" w:firstLine="0"/>
        <w:rPr>
          <w:rFonts w:cs="Calibri"/>
          <w:bCs/>
          <w:sz w:val="24"/>
          <w:szCs w:val="24"/>
        </w:rPr>
      </w:pPr>
      <w:r w:rsidRPr="00044347">
        <w:rPr>
          <w:rFonts w:cs="Calibri"/>
          <w:bCs/>
          <w:sz w:val="24"/>
          <w:szCs w:val="24"/>
        </w:rPr>
        <w:t>Practice good food safety and food handling techniques to prevent cross-contamination.</w:t>
      </w:r>
    </w:p>
    <w:p w:rsidR="00F67A30" w:rsidRPr="00044347" w:rsidRDefault="00F67A30" w:rsidP="00044347">
      <w:pPr>
        <w:pStyle w:val="ListParagraph"/>
        <w:ind w:left="0"/>
        <w:rPr>
          <w:rFonts w:cs="Calibri"/>
          <w:sz w:val="24"/>
          <w:szCs w:val="24"/>
        </w:rPr>
      </w:pPr>
    </w:p>
    <w:p w:rsidR="00F818AE" w:rsidRPr="00044347" w:rsidRDefault="009D4D6B" w:rsidP="0057294C">
      <w:pPr>
        <w:pStyle w:val="ListParagraph"/>
        <w:spacing w:line="360" w:lineRule="auto"/>
        <w:ind w:left="0"/>
        <w:rPr>
          <w:rFonts w:cs="Calibri"/>
          <w:sz w:val="24"/>
          <w:szCs w:val="24"/>
        </w:rPr>
      </w:pPr>
      <w:r>
        <w:rPr>
          <w:rFonts w:cs="Calibri"/>
          <w:b/>
          <w:sz w:val="24"/>
          <w:szCs w:val="24"/>
        </w:rPr>
        <w:t>Useful Qualifications (desired but not essential):</w:t>
      </w:r>
    </w:p>
    <w:p w:rsidR="002E603C" w:rsidRDefault="002E603C" w:rsidP="0057294C">
      <w:pPr>
        <w:numPr>
          <w:ilvl w:val="0"/>
          <w:numId w:val="5"/>
        </w:numPr>
        <w:spacing w:after="0" w:line="360" w:lineRule="auto"/>
        <w:ind w:left="0" w:firstLine="0"/>
        <w:rPr>
          <w:rFonts w:cs="Calibri"/>
          <w:sz w:val="24"/>
          <w:szCs w:val="24"/>
        </w:rPr>
      </w:pPr>
      <w:r>
        <w:rPr>
          <w:rFonts w:cs="Calibri"/>
          <w:sz w:val="24"/>
          <w:szCs w:val="24"/>
        </w:rPr>
        <w:t>Current Drivers Licence</w:t>
      </w:r>
    </w:p>
    <w:p w:rsidR="00F818AE" w:rsidRPr="00044347" w:rsidRDefault="00F818AE" w:rsidP="0057294C">
      <w:pPr>
        <w:numPr>
          <w:ilvl w:val="0"/>
          <w:numId w:val="5"/>
        </w:numPr>
        <w:spacing w:after="0" w:line="360" w:lineRule="auto"/>
        <w:ind w:left="0" w:firstLine="0"/>
        <w:rPr>
          <w:rFonts w:cs="Calibri"/>
          <w:sz w:val="24"/>
          <w:szCs w:val="24"/>
        </w:rPr>
      </w:pPr>
      <w:r w:rsidRPr="00044347">
        <w:rPr>
          <w:rFonts w:cs="Calibri"/>
          <w:sz w:val="24"/>
          <w:szCs w:val="24"/>
        </w:rPr>
        <w:t xml:space="preserve">Food handling </w:t>
      </w:r>
      <w:r w:rsidR="00031B20" w:rsidRPr="00044347">
        <w:rPr>
          <w:rFonts w:cs="Calibri"/>
          <w:sz w:val="24"/>
          <w:szCs w:val="24"/>
        </w:rPr>
        <w:t xml:space="preserve">certificate </w:t>
      </w:r>
    </w:p>
    <w:p w:rsidR="009D4D6B" w:rsidRDefault="00F818AE" w:rsidP="00274E40">
      <w:pPr>
        <w:numPr>
          <w:ilvl w:val="0"/>
          <w:numId w:val="5"/>
        </w:numPr>
        <w:spacing w:after="0" w:line="360" w:lineRule="auto"/>
        <w:ind w:left="0" w:firstLine="0"/>
        <w:rPr>
          <w:rFonts w:cs="Calibri"/>
          <w:sz w:val="24"/>
          <w:szCs w:val="24"/>
        </w:rPr>
      </w:pPr>
      <w:r w:rsidRPr="009D4D6B">
        <w:rPr>
          <w:rFonts w:cs="Calibri"/>
          <w:sz w:val="24"/>
          <w:szCs w:val="24"/>
        </w:rPr>
        <w:t xml:space="preserve">Experience in retail and hospitality </w:t>
      </w:r>
      <w:r w:rsidR="009D4D6B">
        <w:rPr>
          <w:rFonts w:cs="Calibri"/>
          <w:sz w:val="24"/>
          <w:szCs w:val="24"/>
        </w:rPr>
        <w:t xml:space="preserve">or warehouse logistics/packing </w:t>
      </w:r>
    </w:p>
    <w:p w:rsidR="00F67A30" w:rsidRDefault="002E603C" w:rsidP="00274E40">
      <w:pPr>
        <w:numPr>
          <w:ilvl w:val="0"/>
          <w:numId w:val="5"/>
        </w:numPr>
        <w:spacing w:after="0" w:line="360" w:lineRule="auto"/>
        <w:ind w:left="0" w:firstLine="0"/>
        <w:rPr>
          <w:rFonts w:cs="Calibri"/>
          <w:sz w:val="24"/>
          <w:szCs w:val="24"/>
        </w:rPr>
      </w:pPr>
      <w:r>
        <w:rPr>
          <w:rFonts w:cs="Calibri"/>
          <w:sz w:val="24"/>
          <w:szCs w:val="24"/>
        </w:rPr>
        <w:t>Qualification in Nutrition or Food science.</w:t>
      </w:r>
    </w:p>
    <w:p w:rsidR="00800B7D" w:rsidRDefault="00800B7D" w:rsidP="00800B7D">
      <w:pPr>
        <w:spacing w:after="0" w:line="360" w:lineRule="auto"/>
        <w:rPr>
          <w:rFonts w:cs="Calibri"/>
          <w:sz w:val="24"/>
          <w:szCs w:val="24"/>
        </w:rPr>
      </w:pPr>
    </w:p>
    <w:p w:rsidR="00800B7D" w:rsidRPr="009D4D6B" w:rsidRDefault="00800B7D" w:rsidP="00800B7D">
      <w:pPr>
        <w:spacing w:after="0" w:line="360" w:lineRule="auto"/>
        <w:rPr>
          <w:rFonts w:cs="Calibri"/>
          <w:sz w:val="24"/>
          <w:szCs w:val="24"/>
        </w:rPr>
      </w:pPr>
    </w:p>
    <w:p w:rsidR="00800B7D" w:rsidRDefault="00800B7D" w:rsidP="00800B7D">
      <w:pPr>
        <w:autoSpaceDE w:val="0"/>
        <w:autoSpaceDN w:val="0"/>
        <w:adjustRightInd w:val="0"/>
        <w:spacing w:line="360" w:lineRule="auto"/>
        <w:rPr>
          <w:rFonts w:cs="Calibri"/>
          <w:b/>
          <w:bCs/>
          <w:sz w:val="24"/>
          <w:szCs w:val="24"/>
        </w:rPr>
      </w:pPr>
      <w:r w:rsidRPr="00044347">
        <w:rPr>
          <w:rFonts w:cs="Calibri"/>
          <w:b/>
          <w:bCs/>
          <w:sz w:val="24"/>
          <w:szCs w:val="24"/>
        </w:rPr>
        <w:t xml:space="preserve">Hours of </w:t>
      </w:r>
      <w:r>
        <w:rPr>
          <w:rFonts w:cs="Calibri"/>
          <w:b/>
          <w:bCs/>
          <w:sz w:val="24"/>
          <w:szCs w:val="24"/>
        </w:rPr>
        <w:t>Volunteering</w:t>
      </w:r>
      <w:r w:rsidRPr="00044347">
        <w:rPr>
          <w:rFonts w:cs="Calibri"/>
          <w:b/>
          <w:bCs/>
          <w:sz w:val="24"/>
          <w:szCs w:val="24"/>
        </w:rPr>
        <w:t xml:space="preserve"> and Conditions:</w:t>
      </w:r>
    </w:p>
    <w:p w:rsidR="00800B7D" w:rsidRPr="00800B7D" w:rsidRDefault="00800B7D" w:rsidP="00800B7D">
      <w:pPr>
        <w:pStyle w:val="ListParagraph"/>
        <w:numPr>
          <w:ilvl w:val="0"/>
          <w:numId w:val="5"/>
        </w:numPr>
        <w:autoSpaceDE w:val="0"/>
        <w:autoSpaceDN w:val="0"/>
        <w:adjustRightInd w:val="0"/>
        <w:spacing w:line="360" w:lineRule="auto"/>
        <w:rPr>
          <w:rFonts w:cs="Calibri"/>
          <w:b/>
          <w:bCs/>
          <w:sz w:val="24"/>
          <w:szCs w:val="24"/>
        </w:rPr>
      </w:pPr>
      <w:r w:rsidRPr="00800B7D">
        <w:rPr>
          <w:rFonts w:cs="Calibri"/>
          <w:sz w:val="24"/>
          <w:szCs w:val="24"/>
        </w:rPr>
        <w:t xml:space="preserve">DIVRS’ Emergency Relief program operates Monday to Thursday from 9:30am to 12.30pm. </w:t>
      </w:r>
    </w:p>
    <w:p w:rsidR="00800B7D" w:rsidRPr="00800B7D" w:rsidRDefault="00800B7D" w:rsidP="00800B7D">
      <w:pPr>
        <w:pStyle w:val="ListParagraph"/>
        <w:numPr>
          <w:ilvl w:val="0"/>
          <w:numId w:val="5"/>
        </w:numPr>
        <w:autoSpaceDE w:val="0"/>
        <w:autoSpaceDN w:val="0"/>
        <w:adjustRightInd w:val="0"/>
        <w:spacing w:line="360" w:lineRule="auto"/>
        <w:rPr>
          <w:rFonts w:cs="Calibri"/>
          <w:sz w:val="24"/>
          <w:szCs w:val="24"/>
        </w:rPr>
      </w:pPr>
      <w:r w:rsidRPr="00800B7D">
        <w:rPr>
          <w:rFonts w:cs="Calibri"/>
          <w:sz w:val="24"/>
          <w:szCs w:val="24"/>
        </w:rPr>
        <w:t xml:space="preserve">The position is on a voluntary basis.  </w:t>
      </w:r>
    </w:p>
    <w:p w:rsidR="00800B7D" w:rsidRPr="00800B7D" w:rsidRDefault="00800B7D" w:rsidP="00800B7D">
      <w:pPr>
        <w:pStyle w:val="ListParagraph"/>
        <w:numPr>
          <w:ilvl w:val="0"/>
          <w:numId w:val="5"/>
        </w:numPr>
        <w:autoSpaceDE w:val="0"/>
        <w:autoSpaceDN w:val="0"/>
        <w:adjustRightInd w:val="0"/>
        <w:spacing w:line="360" w:lineRule="auto"/>
        <w:rPr>
          <w:rFonts w:cs="Calibri"/>
          <w:sz w:val="24"/>
          <w:szCs w:val="24"/>
        </w:rPr>
      </w:pPr>
      <w:r w:rsidRPr="00800B7D">
        <w:rPr>
          <w:rFonts w:cs="Arial"/>
          <w:sz w:val="24"/>
          <w:szCs w:val="24"/>
        </w:rPr>
        <w:t>Food Relief Volunteers are expected to assist a minimum of one 4 hour shift per week. Shorter shifts may be negotiated with the Project Officer and will be determined case- by –case.</w:t>
      </w:r>
    </w:p>
    <w:p w:rsidR="00800B7D" w:rsidRPr="00800B7D" w:rsidRDefault="00800B7D" w:rsidP="00800B7D">
      <w:pPr>
        <w:pStyle w:val="ListParagraph"/>
        <w:numPr>
          <w:ilvl w:val="0"/>
          <w:numId w:val="5"/>
        </w:numPr>
        <w:autoSpaceDE w:val="0"/>
        <w:autoSpaceDN w:val="0"/>
        <w:adjustRightInd w:val="0"/>
        <w:spacing w:after="0" w:line="360" w:lineRule="auto"/>
        <w:rPr>
          <w:rFonts w:cs="Arial"/>
          <w:sz w:val="24"/>
          <w:szCs w:val="24"/>
        </w:rPr>
      </w:pPr>
      <w:r w:rsidRPr="00800B7D">
        <w:rPr>
          <w:rFonts w:cs="Arial"/>
          <w:sz w:val="24"/>
          <w:szCs w:val="24"/>
        </w:rPr>
        <w:t>The term of this volunteer position is subject to performance and the needs of the organisation.</w:t>
      </w:r>
    </w:p>
    <w:p w:rsidR="00800B7D" w:rsidRPr="00800B7D" w:rsidRDefault="00800B7D" w:rsidP="00800B7D">
      <w:pPr>
        <w:pStyle w:val="ListParagraph"/>
        <w:numPr>
          <w:ilvl w:val="0"/>
          <w:numId w:val="5"/>
        </w:numPr>
        <w:autoSpaceDE w:val="0"/>
        <w:autoSpaceDN w:val="0"/>
        <w:adjustRightInd w:val="0"/>
        <w:spacing w:after="0" w:line="360" w:lineRule="auto"/>
        <w:rPr>
          <w:rFonts w:cs="Arial"/>
          <w:sz w:val="24"/>
          <w:szCs w:val="24"/>
        </w:rPr>
      </w:pPr>
      <w:r w:rsidRPr="00800B7D">
        <w:rPr>
          <w:rFonts w:cs="Arial"/>
          <w:sz w:val="24"/>
          <w:szCs w:val="24"/>
        </w:rPr>
        <w:lastRenderedPageBreak/>
        <w:t>I</w:t>
      </w:r>
      <w:r w:rsidRPr="00800B7D">
        <w:rPr>
          <w:rFonts w:cs="Arial"/>
          <w:sz w:val="24"/>
          <w:szCs w:val="24"/>
        </w:rPr>
        <w:t xml:space="preserve">t is expected that both parties provide two weeks’ notice regarding leave and changes to availability. This must be provided to the Coordinator in writing. </w:t>
      </w:r>
    </w:p>
    <w:p w:rsidR="00800B7D" w:rsidRPr="00800B7D" w:rsidRDefault="00800B7D" w:rsidP="00800B7D">
      <w:pPr>
        <w:pStyle w:val="ListParagraph"/>
        <w:numPr>
          <w:ilvl w:val="0"/>
          <w:numId w:val="5"/>
        </w:numPr>
        <w:autoSpaceDE w:val="0"/>
        <w:autoSpaceDN w:val="0"/>
        <w:adjustRightInd w:val="0"/>
        <w:spacing w:after="0" w:line="360" w:lineRule="auto"/>
        <w:rPr>
          <w:rFonts w:cs="Arial"/>
          <w:sz w:val="24"/>
          <w:szCs w:val="24"/>
        </w:rPr>
      </w:pPr>
      <w:r w:rsidRPr="00800B7D">
        <w:rPr>
          <w:rFonts w:cs="Arial"/>
          <w:sz w:val="24"/>
          <w:szCs w:val="24"/>
        </w:rPr>
        <w:t xml:space="preserve">Immediate termination can also occur due to unsatisfactory conduct or breech of our policies or procedures. </w:t>
      </w:r>
    </w:p>
    <w:p w:rsidR="00554505" w:rsidRDefault="00554505" w:rsidP="0057294C">
      <w:pPr>
        <w:spacing w:after="0" w:line="360" w:lineRule="auto"/>
        <w:rPr>
          <w:rFonts w:cs="Calibri"/>
          <w:sz w:val="24"/>
          <w:szCs w:val="24"/>
        </w:rPr>
      </w:pPr>
    </w:p>
    <w:p w:rsidR="00800B7D" w:rsidRPr="00044347" w:rsidRDefault="00800B7D" w:rsidP="00800B7D">
      <w:pPr>
        <w:autoSpaceDE w:val="0"/>
        <w:autoSpaceDN w:val="0"/>
        <w:adjustRightInd w:val="0"/>
        <w:spacing w:line="360" w:lineRule="auto"/>
        <w:rPr>
          <w:rFonts w:cs="Calibri"/>
          <w:b/>
          <w:bCs/>
          <w:sz w:val="24"/>
          <w:szCs w:val="24"/>
        </w:rPr>
      </w:pPr>
      <w:r w:rsidRPr="00044347">
        <w:rPr>
          <w:rFonts w:cs="Calibri"/>
          <w:b/>
          <w:bCs/>
          <w:sz w:val="24"/>
          <w:szCs w:val="24"/>
        </w:rPr>
        <w:t>Police Check</w:t>
      </w:r>
      <w:r>
        <w:rPr>
          <w:rFonts w:cs="Calibri"/>
          <w:b/>
          <w:bCs/>
          <w:sz w:val="24"/>
          <w:szCs w:val="24"/>
        </w:rPr>
        <w:t xml:space="preserve">, </w:t>
      </w:r>
      <w:proofErr w:type="gramStart"/>
      <w:r>
        <w:rPr>
          <w:rFonts w:cs="Calibri"/>
          <w:b/>
          <w:bCs/>
          <w:sz w:val="24"/>
          <w:szCs w:val="24"/>
        </w:rPr>
        <w:t>W</w:t>
      </w:r>
      <w:r w:rsidRPr="00044347">
        <w:rPr>
          <w:rFonts w:cs="Calibri"/>
          <w:b/>
          <w:bCs/>
          <w:sz w:val="24"/>
          <w:szCs w:val="24"/>
        </w:rPr>
        <w:t>orking</w:t>
      </w:r>
      <w:proofErr w:type="gramEnd"/>
      <w:r w:rsidRPr="00044347">
        <w:rPr>
          <w:rFonts w:cs="Calibri"/>
          <w:b/>
          <w:bCs/>
          <w:sz w:val="24"/>
          <w:szCs w:val="24"/>
        </w:rPr>
        <w:t xml:space="preserve"> with Children Check</w:t>
      </w:r>
      <w:r>
        <w:rPr>
          <w:rFonts w:cs="Calibri"/>
          <w:b/>
          <w:bCs/>
          <w:sz w:val="24"/>
          <w:szCs w:val="24"/>
        </w:rPr>
        <w:t xml:space="preserve"> and </w:t>
      </w:r>
      <w:r>
        <w:rPr>
          <w:rFonts w:cs="Calibri"/>
          <w:b/>
          <w:bCs/>
          <w:sz w:val="24"/>
          <w:szCs w:val="24"/>
        </w:rPr>
        <w:t>Volunteer/Policy agreements</w:t>
      </w:r>
      <w:r>
        <w:rPr>
          <w:rFonts w:cs="Calibri"/>
          <w:b/>
          <w:bCs/>
          <w:sz w:val="24"/>
          <w:szCs w:val="24"/>
        </w:rPr>
        <w:t>:</w:t>
      </w:r>
    </w:p>
    <w:p w:rsidR="00800B7D" w:rsidRPr="00044347" w:rsidRDefault="00800B7D" w:rsidP="00800B7D">
      <w:pPr>
        <w:autoSpaceDE w:val="0"/>
        <w:autoSpaceDN w:val="0"/>
        <w:adjustRightInd w:val="0"/>
        <w:spacing w:line="360" w:lineRule="auto"/>
        <w:rPr>
          <w:rFonts w:cs="Calibri"/>
          <w:sz w:val="24"/>
          <w:szCs w:val="24"/>
        </w:rPr>
      </w:pPr>
      <w:r w:rsidRPr="00044347">
        <w:rPr>
          <w:rFonts w:cs="Calibri"/>
          <w:sz w:val="24"/>
          <w:szCs w:val="24"/>
        </w:rPr>
        <w:t>All team members may be asked to undertake a police check</w:t>
      </w:r>
      <w:r>
        <w:rPr>
          <w:rFonts w:cs="Calibri"/>
          <w:sz w:val="24"/>
          <w:szCs w:val="24"/>
        </w:rPr>
        <w:t>,</w:t>
      </w:r>
      <w:r w:rsidRPr="00044347">
        <w:rPr>
          <w:rFonts w:cs="Calibri"/>
          <w:sz w:val="24"/>
          <w:szCs w:val="24"/>
        </w:rPr>
        <w:t xml:space="preserve"> working with children’s check before commencin</w:t>
      </w:r>
      <w:r>
        <w:rPr>
          <w:rFonts w:cs="Calibri"/>
          <w:sz w:val="24"/>
          <w:szCs w:val="24"/>
        </w:rPr>
        <w:t xml:space="preserve">g duties with the organisation, as well as </w:t>
      </w:r>
      <w:r>
        <w:rPr>
          <w:rFonts w:cs="Arial"/>
          <w:sz w:val="24"/>
          <w:szCs w:val="24"/>
        </w:rPr>
        <w:t>comply with organisational policy agreements.</w:t>
      </w:r>
    </w:p>
    <w:p w:rsidR="00800B7D" w:rsidRPr="00044347" w:rsidRDefault="00800B7D" w:rsidP="0057294C">
      <w:pPr>
        <w:spacing w:after="0" w:line="360" w:lineRule="auto"/>
        <w:rPr>
          <w:rFonts w:cs="Calibri"/>
          <w:sz w:val="24"/>
          <w:szCs w:val="24"/>
        </w:rPr>
      </w:pPr>
    </w:p>
    <w:p w:rsidR="00031B20" w:rsidRPr="00044347" w:rsidRDefault="00031B20" w:rsidP="0057294C">
      <w:pPr>
        <w:spacing w:after="0" w:line="360" w:lineRule="auto"/>
        <w:rPr>
          <w:rFonts w:cs="Calibri"/>
          <w:sz w:val="24"/>
          <w:szCs w:val="24"/>
        </w:rPr>
      </w:pPr>
      <w:r w:rsidRPr="00044347">
        <w:rPr>
          <w:rFonts w:cs="Calibri"/>
          <w:b/>
          <w:bCs/>
          <w:sz w:val="24"/>
          <w:szCs w:val="24"/>
        </w:rPr>
        <w:t>Other</w:t>
      </w:r>
      <w:r w:rsidR="00F818AE" w:rsidRPr="00044347">
        <w:rPr>
          <w:rFonts w:cs="Calibri"/>
          <w:b/>
          <w:bCs/>
          <w:sz w:val="24"/>
          <w:szCs w:val="24"/>
        </w:rPr>
        <w:t>:</w:t>
      </w:r>
    </w:p>
    <w:p w:rsidR="00F818AE" w:rsidRPr="00044347" w:rsidRDefault="00800B7D" w:rsidP="00800B7D">
      <w:pPr>
        <w:pStyle w:val="ListParagraph"/>
        <w:numPr>
          <w:ilvl w:val="0"/>
          <w:numId w:val="11"/>
        </w:numPr>
        <w:spacing w:after="0" w:line="360" w:lineRule="auto"/>
        <w:rPr>
          <w:rFonts w:cs="Calibri"/>
          <w:sz w:val="24"/>
          <w:szCs w:val="24"/>
        </w:rPr>
      </w:pPr>
      <w:r>
        <w:rPr>
          <w:rFonts w:cs="Calibri"/>
          <w:sz w:val="24"/>
          <w:szCs w:val="24"/>
        </w:rPr>
        <w:t>T</w:t>
      </w:r>
      <w:r w:rsidR="00F818AE" w:rsidRPr="00044347">
        <w:rPr>
          <w:rFonts w:cs="Calibri"/>
          <w:sz w:val="24"/>
          <w:szCs w:val="24"/>
        </w:rPr>
        <w:t>o have an understanding of the relevant acts, laws and legislation that impact the handling of fresh food within the organisation. This includes the Occupational Health and Safety Legislation 2004.</w:t>
      </w:r>
    </w:p>
    <w:p w:rsidR="00F818AE" w:rsidRPr="00044347" w:rsidRDefault="00031B20" w:rsidP="00800B7D">
      <w:pPr>
        <w:pStyle w:val="ListParagraph"/>
        <w:numPr>
          <w:ilvl w:val="0"/>
          <w:numId w:val="11"/>
        </w:numPr>
        <w:autoSpaceDE w:val="0"/>
        <w:autoSpaceDN w:val="0"/>
        <w:adjustRightInd w:val="0"/>
        <w:spacing w:after="0" w:line="360" w:lineRule="auto"/>
        <w:rPr>
          <w:rFonts w:cs="Calibri"/>
          <w:sz w:val="24"/>
          <w:szCs w:val="24"/>
        </w:rPr>
      </w:pPr>
      <w:r w:rsidRPr="00044347">
        <w:rPr>
          <w:rFonts w:cs="Calibri"/>
          <w:sz w:val="24"/>
          <w:szCs w:val="24"/>
        </w:rPr>
        <w:t xml:space="preserve">To </w:t>
      </w:r>
      <w:r w:rsidR="005F3271">
        <w:rPr>
          <w:rFonts w:cs="Calibri"/>
          <w:sz w:val="24"/>
          <w:szCs w:val="24"/>
        </w:rPr>
        <w:t xml:space="preserve">support and </w:t>
      </w:r>
      <w:r w:rsidRPr="00044347">
        <w:rPr>
          <w:rFonts w:cs="Calibri"/>
          <w:sz w:val="24"/>
          <w:szCs w:val="24"/>
        </w:rPr>
        <w:t>work co-operatively with staff</w:t>
      </w:r>
      <w:r w:rsidR="00F818AE" w:rsidRPr="00044347">
        <w:rPr>
          <w:rFonts w:cs="Calibri"/>
          <w:sz w:val="24"/>
          <w:szCs w:val="24"/>
        </w:rPr>
        <w:t xml:space="preserve"> members </w:t>
      </w:r>
      <w:r w:rsidRPr="00044347">
        <w:rPr>
          <w:rFonts w:cs="Calibri"/>
          <w:sz w:val="24"/>
          <w:szCs w:val="24"/>
        </w:rPr>
        <w:t xml:space="preserve">and volunteers involved with DIVRS programs. </w:t>
      </w:r>
    </w:p>
    <w:p w:rsidR="00F818AE" w:rsidRPr="00044347" w:rsidRDefault="00F818AE" w:rsidP="00800B7D">
      <w:pPr>
        <w:pStyle w:val="ListParagraph"/>
        <w:numPr>
          <w:ilvl w:val="0"/>
          <w:numId w:val="11"/>
        </w:numPr>
        <w:autoSpaceDE w:val="0"/>
        <w:autoSpaceDN w:val="0"/>
        <w:adjustRightInd w:val="0"/>
        <w:spacing w:after="0" w:line="360" w:lineRule="auto"/>
        <w:rPr>
          <w:rFonts w:cs="Calibri"/>
          <w:sz w:val="24"/>
          <w:szCs w:val="24"/>
        </w:rPr>
      </w:pPr>
      <w:r w:rsidRPr="00044347">
        <w:rPr>
          <w:rFonts w:cs="Calibri"/>
          <w:sz w:val="24"/>
          <w:szCs w:val="24"/>
        </w:rPr>
        <w:t xml:space="preserve">To report to </w:t>
      </w:r>
      <w:r w:rsidR="00031B20" w:rsidRPr="00044347">
        <w:rPr>
          <w:rFonts w:cs="Calibri"/>
          <w:sz w:val="24"/>
          <w:szCs w:val="24"/>
        </w:rPr>
        <w:t>Food Service Coordinator or DIVRS’ manager to any</w:t>
      </w:r>
      <w:r w:rsidRPr="00044347">
        <w:rPr>
          <w:rFonts w:cs="Calibri"/>
          <w:sz w:val="24"/>
          <w:szCs w:val="24"/>
        </w:rPr>
        <w:t xml:space="preserve"> concerns or issues regarding risks in the area of fresh food</w:t>
      </w:r>
      <w:r w:rsidR="00031B20" w:rsidRPr="00044347">
        <w:rPr>
          <w:rFonts w:cs="Calibri"/>
          <w:sz w:val="24"/>
          <w:szCs w:val="24"/>
        </w:rPr>
        <w:t>.</w:t>
      </w:r>
    </w:p>
    <w:p w:rsidR="00F818AE" w:rsidRPr="00044347" w:rsidRDefault="00F818AE" w:rsidP="0057294C">
      <w:pPr>
        <w:autoSpaceDE w:val="0"/>
        <w:autoSpaceDN w:val="0"/>
        <w:adjustRightInd w:val="0"/>
        <w:spacing w:line="360" w:lineRule="auto"/>
        <w:rPr>
          <w:rFonts w:cs="Calibri"/>
          <w:b/>
          <w:bCs/>
          <w:sz w:val="24"/>
          <w:szCs w:val="24"/>
        </w:rPr>
      </w:pPr>
    </w:p>
    <w:p w:rsidR="00F818AE" w:rsidRPr="00044347" w:rsidRDefault="00F818AE" w:rsidP="0057294C">
      <w:pPr>
        <w:autoSpaceDE w:val="0"/>
        <w:autoSpaceDN w:val="0"/>
        <w:adjustRightInd w:val="0"/>
        <w:spacing w:line="360" w:lineRule="auto"/>
        <w:rPr>
          <w:rFonts w:cs="Calibri"/>
          <w:b/>
          <w:bCs/>
          <w:sz w:val="24"/>
          <w:szCs w:val="24"/>
        </w:rPr>
      </w:pPr>
      <w:r w:rsidRPr="00044347">
        <w:rPr>
          <w:rFonts w:cs="Calibri"/>
          <w:b/>
          <w:bCs/>
          <w:sz w:val="24"/>
          <w:szCs w:val="24"/>
        </w:rPr>
        <w:t>Training and Appraisal:</w:t>
      </w:r>
    </w:p>
    <w:p w:rsidR="00F818AE" w:rsidRPr="00800B7D" w:rsidRDefault="00800B7D" w:rsidP="00800B7D">
      <w:pPr>
        <w:pStyle w:val="ListParagraph"/>
        <w:numPr>
          <w:ilvl w:val="0"/>
          <w:numId w:val="12"/>
        </w:numPr>
        <w:autoSpaceDE w:val="0"/>
        <w:autoSpaceDN w:val="0"/>
        <w:adjustRightInd w:val="0"/>
        <w:spacing w:after="0" w:line="360" w:lineRule="auto"/>
        <w:rPr>
          <w:rFonts w:cs="Calibri"/>
          <w:sz w:val="24"/>
          <w:szCs w:val="24"/>
        </w:rPr>
      </w:pPr>
      <w:r w:rsidRPr="00800B7D">
        <w:rPr>
          <w:rFonts w:cs="Calibri"/>
          <w:sz w:val="24"/>
          <w:szCs w:val="24"/>
        </w:rPr>
        <w:t>Volunteer may</w:t>
      </w:r>
      <w:r w:rsidR="00554505" w:rsidRPr="00800B7D">
        <w:rPr>
          <w:rFonts w:cs="Calibri"/>
          <w:sz w:val="24"/>
          <w:szCs w:val="24"/>
        </w:rPr>
        <w:t xml:space="preserve"> need to</w:t>
      </w:r>
      <w:r w:rsidRPr="00800B7D">
        <w:rPr>
          <w:rFonts w:cs="Calibri"/>
          <w:sz w:val="24"/>
          <w:szCs w:val="24"/>
        </w:rPr>
        <w:t xml:space="preserve"> complete</w:t>
      </w:r>
      <w:r w:rsidR="00554505" w:rsidRPr="00800B7D">
        <w:rPr>
          <w:rFonts w:cs="Calibri"/>
          <w:sz w:val="24"/>
          <w:szCs w:val="24"/>
        </w:rPr>
        <w:t xml:space="preserve"> </w:t>
      </w:r>
      <w:r w:rsidR="00F818AE" w:rsidRPr="00800B7D">
        <w:rPr>
          <w:rFonts w:cs="Calibri"/>
          <w:sz w:val="24"/>
          <w:szCs w:val="24"/>
        </w:rPr>
        <w:t>training session</w:t>
      </w:r>
      <w:r w:rsidR="00554505" w:rsidRPr="00800B7D">
        <w:rPr>
          <w:rFonts w:cs="Calibri"/>
          <w:sz w:val="24"/>
          <w:szCs w:val="24"/>
        </w:rPr>
        <w:t xml:space="preserve">s if they relate to relevant program. </w:t>
      </w:r>
    </w:p>
    <w:p w:rsidR="00F818AE" w:rsidRPr="00800B7D" w:rsidRDefault="00F818AE" w:rsidP="00800B7D">
      <w:pPr>
        <w:pStyle w:val="ListParagraph"/>
        <w:numPr>
          <w:ilvl w:val="0"/>
          <w:numId w:val="12"/>
        </w:numPr>
        <w:autoSpaceDE w:val="0"/>
        <w:autoSpaceDN w:val="0"/>
        <w:adjustRightInd w:val="0"/>
        <w:spacing w:after="0" w:line="360" w:lineRule="auto"/>
        <w:rPr>
          <w:rFonts w:cs="Calibri"/>
          <w:sz w:val="24"/>
          <w:szCs w:val="24"/>
        </w:rPr>
      </w:pPr>
      <w:r w:rsidRPr="00800B7D">
        <w:rPr>
          <w:rFonts w:cs="Calibri"/>
          <w:sz w:val="24"/>
          <w:szCs w:val="24"/>
        </w:rPr>
        <w:t>Any team member undertaking or participating in a course of study may request an exemption from attending certain training sessions.</w:t>
      </w:r>
    </w:p>
    <w:p w:rsidR="00F818AE" w:rsidRPr="00800B7D" w:rsidRDefault="00F818AE" w:rsidP="00800B7D">
      <w:pPr>
        <w:pStyle w:val="ListParagraph"/>
        <w:numPr>
          <w:ilvl w:val="0"/>
          <w:numId w:val="12"/>
        </w:numPr>
        <w:autoSpaceDE w:val="0"/>
        <w:autoSpaceDN w:val="0"/>
        <w:adjustRightInd w:val="0"/>
        <w:spacing w:after="0" w:line="360" w:lineRule="auto"/>
        <w:rPr>
          <w:rFonts w:cs="Calibri"/>
          <w:sz w:val="24"/>
          <w:szCs w:val="24"/>
        </w:rPr>
      </w:pPr>
      <w:r w:rsidRPr="00800B7D">
        <w:rPr>
          <w:rFonts w:cs="Calibri"/>
          <w:sz w:val="24"/>
          <w:szCs w:val="24"/>
        </w:rPr>
        <w:t>To assist with organisation planning and evaluation, all staff</w:t>
      </w:r>
      <w:r w:rsidR="005F3271" w:rsidRPr="00800B7D">
        <w:rPr>
          <w:rFonts w:cs="Calibri"/>
          <w:sz w:val="24"/>
          <w:szCs w:val="24"/>
        </w:rPr>
        <w:t xml:space="preserve"> and volunteers</w:t>
      </w:r>
      <w:r w:rsidRPr="00800B7D">
        <w:rPr>
          <w:rFonts w:cs="Calibri"/>
          <w:sz w:val="24"/>
          <w:szCs w:val="24"/>
        </w:rPr>
        <w:t xml:space="preserve"> are required to participate in the annual appraisal process.</w:t>
      </w:r>
    </w:p>
    <w:p w:rsidR="00F42492" w:rsidRPr="00044347" w:rsidRDefault="00F42492" w:rsidP="0057294C">
      <w:pPr>
        <w:autoSpaceDE w:val="0"/>
        <w:autoSpaceDN w:val="0"/>
        <w:adjustRightInd w:val="0"/>
        <w:spacing w:line="360" w:lineRule="auto"/>
        <w:rPr>
          <w:rFonts w:cs="Calibri"/>
          <w:sz w:val="24"/>
          <w:szCs w:val="24"/>
        </w:rPr>
      </w:pPr>
    </w:p>
    <w:p w:rsidR="00F818AE" w:rsidRPr="00044347" w:rsidRDefault="00F818AE" w:rsidP="0057294C">
      <w:pPr>
        <w:autoSpaceDE w:val="0"/>
        <w:autoSpaceDN w:val="0"/>
        <w:adjustRightInd w:val="0"/>
        <w:spacing w:line="360" w:lineRule="auto"/>
        <w:rPr>
          <w:rFonts w:cs="Calibri"/>
          <w:b/>
          <w:bCs/>
          <w:sz w:val="24"/>
          <w:szCs w:val="24"/>
        </w:rPr>
      </w:pPr>
      <w:r w:rsidRPr="00044347">
        <w:rPr>
          <w:rFonts w:cs="Calibri"/>
          <w:b/>
          <w:bCs/>
          <w:sz w:val="24"/>
          <w:szCs w:val="24"/>
        </w:rPr>
        <w:t>Grievance Procedure:</w:t>
      </w:r>
    </w:p>
    <w:p w:rsidR="00F42492" w:rsidRPr="00800B7D" w:rsidRDefault="00F818AE" w:rsidP="00800B7D">
      <w:pPr>
        <w:pStyle w:val="ListParagraph"/>
        <w:numPr>
          <w:ilvl w:val="0"/>
          <w:numId w:val="13"/>
        </w:numPr>
        <w:autoSpaceDE w:val="0"/>
        <w:autoSpaceDN w:val="0"/>
        <w:adjustRightInd w:val="0"/>
        <w:spacing w:line="360" w:lineRule="auto"/>
        <w:rPr>
          <w:rFonts w:cs="Calibri"/>
          <w:sz w:val="24"/>
          <w:szCs w:val="24"/>
        </w:rPr>
      </w:pPr>
      <w:r w:rsidRPr="00800B7D">
        <w:rPr>
          <w:rFonts w:cs="Calibri"/>
          <w:sz w:val="24"/>
          <w:szCs w:val="24"/>
        </w:rPr>
        <w:t>If a grievance arises be prepared to follow the organisation’s Grievance Procedure.</w:t>
      </w:r>
    </w:p>
    <w:p w:rsidR="00134B43" w:rsidRPr="00044347" w:rsidRDefault="00134B43" w:rsidP="00044347">
      <w:pPr>
        <w:autoSpaceDE w:val="0"/>
        <w:autoSpaceDN w:val="0"/>
        <w:adjustRightInd w:val="0"/>
        <w:rPr>
          <w:rFonts w:cs="Calibri"/>
          <w:b/>
          <w:bCs/>
          <w:sz w:val="24"/>
          <w:szCs w:val="24"/>
        </w:rPr>
      </w:pPr>
    </w:p>
    <w:sectPr w:rsidR="00134B43" w:rsidRPr="00044347" w:rsidSect="000D00D7">
      <w:headerReference w:type="default" r:id="rId7"/>
      <w:footerReference w:type="default" r:id="rId8"/>
      <w:pgSz w:w="11906" w:h="16838" w:code="9"/>
      <w:pgMar w:top="1440" w:right="1440" w:bottom="1440" w:left="1440"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42" w:rsidRDefault="00184242" w:rsidP="00F818AE">
      <w:pPr>
        <w:spacing w:after="0" w:line="240" w:lineRule="auto"/>
      </w:pPr>
      <w:r>
        <w:separator/>
      </w:r>
    </w:p>
  </w:endnote>
  <w:endnote w:type="continuationSeparator" w:id="0">
    <w:p w:rsidR="00184242" w:rsidRDefault="00184242" w:rsidP="00F8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92" w:rsidRPr="00F943FD" w:rsidRDefault="00F42492" w:rsidP="00F42492">
    <w:pPr>
      <w:pStyle w:val="Footer"/>
      <w:rPr>
        <w:sz w:val="16"/>
        <w:szCs w:val="16"/>
      </w:rPr>
    </w:pPr>
    <w:r>
      <w:rPr>
        <w:sz w:val="16"/>
        <w:szCs w:val="16"/>
      </w:rPr>
      <w:t xml:space="preserve">  Document modified Jan 13</w:t>
    </w:r>
    <w:r w:rsidRPr="00F943FD">
      <w:rPr>
        <w:sz w:val="16"/>
        <w:szCs w:val="16"/>
        <w:vertAlign w:val="superscript"/>
      </w:rPr>
      <w:t>th</w:t>
    </w:r>
    <w:r>
      <w:rPr>
        <w:sz w:val="16"/>
        <w:szCs w:val="16"/>
      </w:rPr>
      <w:t xml:space="preserve"> 2020 by BL</w:t>
    </w:r>
  </w:p>
  <w:p w:rsidR="00F42492" w:rsidRDefault="00F424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42" w:rsidRDefault="00184242" w:rsidP="00F818AE">
      <w:pPr>
        <w:spacing w:after="0" w:line="240" w:lineRule="auto"/>
      </w:pPr>
      <w:r>
        <w:separator/>
      </w:r>
    </w:p>
  </w:footnote>
  <w:footnote w:type="continuationSeparator" w:id="0">
    <w:p w:rsidR="00184242" w:rsidRDefault="00184242" w:rsidP="00F81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AE" w:rsidRPr="00F943FD" w:rsidRDefault="00F818AE" w:rsidP="00F818AE">
    <w:pPr>
      <w:autoSpaceDE w:val="0"/>
      <w:autoSpaceDN w:val="0"/>
      <w:adjustRightInd w:val="0"/>
      <w:jc w:val="both"/>
      <w:rPr>
        <w:rFonts w:cs="Cambria-Bold"/>
        <w:b/>
        <w:bCs/>
        <w:sz w:val="24"/>
        <w:szCs w:val="32"/>
      </w:rPr>
    </w:pPr>
    <w:r>
      <w:rPr>
        <w:rFonts w:cs="Cambria-Bold"/>
        <w:b/>
        <w:bCs/>
        <w:noProof/>
        <w:sz w:val="24"/>
        <w:szCs w:val="32"/>
        <w:lang w:eastAsia="en-AU"/>
      </w:rPr>
      <w:drawing>
        <wp:anchor distT="0" distB="0" distL="114300" distR="114300" simplePos="0" relativeHeight="251658240" behindDoc="0" locked="0" layoutInCell="1" allowOverlap="1" wp14:anchorId="177D7466" wp14:editId="42E71B96">
          <wp:simplePos x="0" y="0"/>
          <wp:positionH relativeFrom="column">
            <wp:posOffset>-771525</wp:posOffset>
          </wp:positionH>
          <wp:positionV relativeFrom="paragraph">
            <wp:posOffset>-354330</wp:posOffset>
          </wp:positionV>
          <wp:extent cx="1504950" cy="7493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ig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749300"/>
                  </a:xfrm>
                  <a:prstGeom prst="rect">
                    <a:avLst/>
                  </a:prstGeom>
                </pic:spPr>
              </pic:pic>
            </a:graphicData>
          </a:graphic>
          <wp14:sizeRelH relativeFrom="margin">
            <wp14:pctWidth>0</wp14:pctWidth>
          </wp14:sizeRelH>
          <wp14:sizeRelV relativeFrom="margin">
            <wp14:pctHeight>0</wp14:pctHeight>
          </wp14:sizeRelV>
        </wp:anchor>
      </w:drawing>
    </w:r>
    <w:r w:rsidRPr="00F943FD">
      <w:rPr>
        <w:rFonts w:cs="Cambria-Bold"/>
        <w:b/>
        <w:bCs/>
        <w:sz w:val="24"/>
        <w:szCs w:val="32"/>
      </w:rPr>
      <w:t xml:space="preserve">Position Description: </w:t>
    </w:r>
    <w:r w:rsidR="00554505">
      <w:rPr>
        <w:rFonts w:cs="Cambria-Bold"/>
        <w:b/>
        <w:bCs/>
        <w:sz w:val="24"/>
        <w:szCs w:val="32"/>
      </w:rPr>
      <w:t>Food</w:t>
    </w:r>
    <w:r w:rsidR="00800B7D">
      <w:rPr>
        <w:rFonts w:cs="Cambria-Bold"/>
        <w:b/>
        <w:bCs/>
        <w:sz w:val="24"/>
        <w:szCs w:val="32"/>
      </w:rPr>
      <w:t xml:space="preserve"> </w:t>
    </w:r>
    <w:proofErr w:type="gramStart"/>
    <w:r w:rsidR="00800B7D">
      <w:rPr>
        <w:rFonts w:cs="Cambria-Bold"/>
        <w:b/>
        <w:bCs/>
        <w:sz w:val="24"/>
        <w:szCs w:val="32"/>
      </w:rPr>
      <w:t xml:space="preserve">Services </w:t>
    </w:r>
    <w:r w:rsidRPr="00F943FD">
      <w:rPr>
        <w:rFonts w:cs="Cambria-Bold"/>
        <w:b/>
        <w:bCs/>
        <w:sz w:val="24"/>
        <w:szCs w:val="32"/>
      </w:rPr>
      <w:t xml:space="preserve"> Volunteer</w:t>
    </w:r>
    <w:proofErr w:type="gramEnd"/>
    <w:r w:rsidRPr="00F943FD">
      <w:rPr>
        <w:rFonts w:cs="Cambria-Bold"/>
        <w:b/>
        <w:bCs/>
        <w:sz w:val="24"/>
        <w:szCs w:val="32"/>
      </w:rPr>
      <w:t xml:space="preserve"> </w:t>
    </w:r>
    <w:r>
      <w:rPr>
        <w:rFonts w:cs="Cambria-Bold"/>
        <w:b/>
        <w:bCs/>
        <w:sz w:val="24"/>
        <w:szCs w:val="32"/>
      </w:rPr>
      <w:t xml:space="preserve">    </w:t>
    </w:r>
  </w:p>
  <w:p w:rsidR="00F818AE" w:rsidRDefault="00F818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1F06"/>
    <w:multiLevelType w:val="hybridMultilevel"/>
    <w:tmpl w:val="CB6C7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716E1"/>
    <w:multiLevelType w:val="hybridMultilevel"/>
    <w:tmpl w:val="C0BEB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D178C5"/>
    <w:multiLevelType w:val="hybridMultilevel"/>
    <w:tmpl w:val="D6CE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64B9B"/>
    <w:multiLevelType w:val="hybridMultilevel"/>
    <w:tmpl w:val="42C28CD6"/>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0B0295"/>
    <w:multiLevelType w:val="hybridMultilevel"/>
    <w:tmpl w:val="6EB20F7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460A3ACF"/>
    <w:multiLevelType w:val="hybridMultilevel"/>
    <w:tmpl w:val="C450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5801CA"/>
    <w:multiLevelType w:val="hybridMultilevel"/>
    <w:tmpl w:val="C47C4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3A618A"/>
    <w:multiLevelType w:val="hybridMultilevel"/>
    <w:tmpl w:val="8C36669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15:restartNumberingAfterBreak="0">
    <w:nsid w:val="60294762"/>
    <w:multiLevelType w:val="hybridMultilevel"/>
    <w:tmpl w:val="85CA13B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482E74"/>
    <w:multiLevelType w:val="hybridMultilevel"/>
    <w:tmpl w:val="F9D4DEC4"/>
    <w:lvl w:ilvl="0" w:tplc="1F8EFEC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F67BEF"/>
    <w:multiLevelType w:val="hybridMultilevel"/>
    <w:tmpl w:val="7B166BE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1" w15:restartNumberingAfterBreak="0">
    <w:nsid w:val="704E3722"/>
    <w:multiLevelType w:val="hybridMultilevel"/>
    <w:tmpl w:val="C72ED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DFE410F"/>
    <w:multiLevelType w:val="hybridMultilevel"/>
    <w:tmpl w:val="E8046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12"/>
  </w:num>
  <w:num w:numId="6">
    <w:abstractNumId w:val="7"/>
  </w:num>
  <w:num w:numId="7">
    <w:abstractNumId w:val="10"/>
  </w:num>
  <w:num w:numId="8">
    <w:abstractNumId w:val="6"/>
  </w:num>
  <w:num w:numId="9">
    <w:abstractNumId w:val="2"/>
  </w:num>
  <w:num w:numId="10">
    <w:abstractNumId w:val="5"/>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AE"/>
    <w:rsid w:val="00031B20"/>
    <w:rsid w:val="00044347"/>
    <w:rsid w:val="000D00D7"/>
    <w:rsid w:val="00134B43"/>
    <w:rsid w:val="00184242"/>
    <w:rsid w:val="002B32BC"/>
    <w:rsid w:val="002E603C"/>
    <w:rsid w:val="003E77F3"/>
    <w:rsid w:val="00554505"/>
    <w:rsid w:val="0057294C"/>
    <w:rsid w:val="005F3271"/>
    <w:rsid w:val="006355DF"/>
    <w:rsid w:val="006C01CA"/>
    <w:rsid w:val="007F2489"/>
    <w:rsid w:val="00800B7D"/>
    <w:rsid w:val="009352A5"/>
    <w:rsid w:val="009C084B"/>
    <w:rsid w:val="009D4D6B"/>
    <w:rsid w:val="00E03704"/>
    <w:rsid w:val="00EE6C67"/>
    <w:rsid w:val="00F42492"/>
    <w:rsid w:val="00F67A30"/>
    <w:rsid w:val="00F818AE"/>
    <w:rsid w:val="00FD1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85B7"/>
  <w15:chartTrackingRefBased/>
  <w15:docId w15:val="{BD58B675-85DF-4014-86EF-502AD3F8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AE"/>
  </w:style>
  <w:style w:type="paragraph" w:styleId="Footer">
    <w:name w:val="footer"/>
    <w:basedOn w:val="Normal"/>
    <w:link w:val="FooterChar"/>
    <w:uiPriority w:val="99"/>
    <w:unhideWhenUsed/>
    <w:rsid w:val="00F81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AE"/>
  </w:style>
  <w:style w:type="paragraph" w:styleId="ListParagraph">
    <w:name w:val="List Paragraph"/>
    <w:basedOn w:val="Normal"/>
    <w:uiPriority w:val="34"/>
    <w:qFormat/>
    <w:rsid w:val="00F818AE"/>
    <w:pPr>
      <w:ind w:left="720"/>
      <w:contextualSpacing/>
    </w:pPr>
    <w:rPr>
      <w:rFonts w:ascii="Calibri" w:eastAsia="Calibri" w:hAnsi="Calibri" w:cs="Times New Roman"/>
    </w:rPr>
  </w:style>
  <w:style w:type="paragraph" w:styleId="NoSpacing">
    <w:name w:val="No Spacing"/>
    <w:uiPriority w:val="1"/>
    <w:qFormat/>
    <w:rsid w:val="006C01CA"/>
    <w:pPr>
      <w:spacing w:after="0" w:line="240" w:lineRule="auto"/>
    </w:pPr>
  </w:style>
  <w:style w:type="table" w:styleId="TableGrid">
    <w:name w:val="Table Grid"/>
    <w:basedOn w:val="TableNormal"/>
    <w:uiPriority w:val="39"/>
    <w:rsid w:val="006C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43"/>
    <w:rPr>
      <w:rFonts w:ascii="Segoe UI" w:hAnsi="Segoe UI" w:cs="Segoe UI"/>
      <w:sz w:val="18"/>
      <w:szCs w:val="18"/>
    </w:rPr>
  </w:style>
  <w:style w:type="paragraph" w:customStyle="1" w:styleId="Body">
    <w:name w:val="Body"/>
    <w:rsid w:val="00F67A30"/>
    <w:pPr>
      <w:pBdr>
        <w:top w:val="nil"/>
        <w:left w:val="nil"/>
        <w:bottom w:val="nil"/>
        <w:right w:val="nil"/>
        <w:between w:val="nil"/>
        <w:bar w:val="nil"/>
      </w:pBdr>
    </w:pPr>
    <w:rPr>
      <w:rFonts w:ascii="Calibri" w:eastAsia="Calibri" w:hAnsi="Calibri" w:cs="Calibri"/>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257420">
      <w:bodyDiv w:val="1"/>
      <w:marLeft w:val="0"/>
      <w:marRight w:val="0"/>
      <w:marTop w:val="0"/>
      <w:marBottom w:val="0"/>
      <w:divBdr>
        <w:top w:val="none" w:sz="0" w:space="0" w:color="auto"/>
        <w:left w:val="none" w:sz="0" w:space="0" w:color="auto"/>
        <w:bottom w:val="none" w:sz="0" w:space="0" w:color="auto"/>
        <w:right w:val="none" w:sz="0" w:space="0" w:color="auto"/>
      </w:divBdr>
    </w:div>
    <w:div w:id="16003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Admin Officer</cp:lastModifiedBy>
  <cp:revision>2</cp:revision>
  <cp:lastPrinted>2020-01-27T23:01:00Z</cp:lastPrinted>
  <dcterms:created xsi:type="dcterms:W3CDTF">2021-06-08T02:51:00Z</dcterms:created>
  <dcterms:modified xsi:type="dcterms:W3CDTF">2021-06-08T02:51:00Z</dcterms:modified>
</cp:coreProperties>
</file>